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7E2326" w:rsidRPr="007E2326" w:rsidTr="007E2326">
        <w:trPr>
          <w:trHeight w:val="2969"/>
        </w:trPr>
        <w:tc>
          <w:tcPr>
            <w:tcW w:w="10490" w:type="dxa"/>
          </w:tcPr>
          <w:p w:rsidR="007E2326" w:rsidRPr="00577172" w:rsidRDefault="007E2326" w:rsidP="007E2326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it-IT"/>
              </w:rPr>
              <w:drawing>
                <wp:anchor distT="0" distB="0" distL="114300" distR="114300" simplePos="0" relativeHeight="251676672" behindDoc="0" locked="0" layoutInCell="1" allowOverlap="1" wp14:anchorId="67C798B1" wp14:editId="6F399D62">
                  <wp:simplePos x="0" y="0"/>
                  <wp:positionH relativeFrom="column">
                    <wp:posOffset>2952528</wp:posOffset>
                  </wp:positionH>
                  <wp:positionV relativeFrom="paragraph">
                    <wp:posOffset>80586</wp:posOffset>
                  </wp:positionV>
                  <wp:extent cx="538167" cy="606056"/>
                  <wp:effectExtent l="0" t="0" r="0" b="3810"/>
                  <wp:wrapNone/>
                  <wp:docPr id="1" name="Immagine 1" descr="C:\Users\utente\Desktop\stem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stem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22" cy="60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Default="007E2326" w:rsidP="00465A38">
            <w:pPr>
              <w:jc w:val="center"/>
              <w:rPr>
                <w:b/>
                <w:sz w:val="32"/>
                <w:szCs w:val="32"/>
              </w:rPr>
            </w:pPr>
          </w:p>
          <w:p w:rsidR="007E2326" w:rsidRDefault="007E2326" w:rsidP="0057717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4624" behindDoc="0" locked="0" layoutInCell="1" allowOverlap="1" wp14:anchorId="7F122117" wp14:editId="758C5AA6">
                  <wp:simplePos x="0" y="0"/>
                  <wp:positionH relativeFrom="column">
                    <wp:posOffset>37938</wp:posOffset>
                  </wp:positionH>
                  <wp:positionV relativeFrom="paragraph">
                    <wp:posOffset>191770</wp:posOffset>
                  </wp:positionV>
                  <wp:extent cx="892810" cy="892810"/>
                  <wp:effectExtent l="0" t="0" r="2540" b="2540"/>
                  <wp:wrapNone/>
                  <wp:docPr id="2" name="Immagine 2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Pr="007E2326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5648" behindDoc="0" locked="0" layoutInCell="1" allowOverlap="1" wp14:anchorId="03D88C0C" wp14:editId="25816880">
                  <wp:simplePos x="0" y="0"/>
                  <wp:positionH relativeFrom="column">
                    <wp:posOffset>5489575</wp:posOffset>
                  </wp:positionH>
                  <wp:positionV relativeFrom="paragraph">
                    <wp:posOffset>3013</wp:posOffset>
                  </wp:positionV>
                  <wp:extent cx="1031240" cy="669290"/>
                  <wp:effectExtent l="0" t="0" r="0" b="0"/>
                  <wp:wrapNone/>
                  <wp:docPr id="3" name="Immagine 3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2326">
              <w:rPr>
                <w:b/>
                <w:sz w:val="28"/>
                <w:szCs w:val="28"/>
              </w:rPr>
              <w:t>ISTITUTO DI ISTRUZIONE SECONDARIA SUPERIORE</w:t>
            </w:r>
          </w:p>
          <w:p w:rsidR="007E2326" w:rsidRPr="00577172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 w:rsidRPr="00577172">
              <w:rPr>
                <w:b/>
                <w:sz w:val="28"/>
                <w:szCs w:val="28"/>
              </w:rPr>
              <w:t>“Cataldo Agostinelli”</w:t>
            </w:r>
          </w:p>
          <w:p w:rsidR="007E2326" w:rsidRPr="007E2326" w:rsidRDefault="007E2326" w:rsidP="007E2326">
            <w:pPr>
              <w:jc w:val="center"/>
              <w:rPr>
                <w:sz w:val="18"/>
                <w:szCs w:val="18"/>
              </w:rPr>
            </w:pPr>
            <w:r w:rsidRPr="007E2326">
              <w:rPr>
                <w:sz w:val="18"/>
                <w:szCs w:val="18"/>
              </w:rPr>
              <w:t>Comprensivo di: Liceo Classico/Scientifico – I.T.E.S. – I.P.S.S.S. – I.P.S.I.A – I.P.S.E.O.A</w:t>
            </w:r>
          </w:p>
          <w:p w:rsidR="007E2326" w:rsidRPr="007E2326" w:rsidRDefault="007E2326" w:rsidP="007E2326">
            <w:pPr>
              <w:jc w:val="center"/>
              <w:rPr>
                <w:b/>
              </w:rPr>
            </w:pPr>
            <w:r w:rsidRPr="007E2326">
              <w:rPr>
                <w:b/>
              </w:rPr>
              <w:t>Via Ovidio – 72013 Ceglie Messapica (BR)</w:t>
            </w:r>
          </w:p>
          <w:p w:rsidR="007E2326" w:rsidRPr="009044D2" w:rsidRDefault="007E2326" w:rsidP="007E232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</w:pPr>
            <w:r w:rsidRPr="009044D2"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  <w:t>C.F. 90015850747</w:t>
            </w:r>
          </w:p>
          <w:p w:rsidR="007E2326" w:rsidRDefault="007E2326" w:rsidP="007E2326">
            <w:pPr>
              <w:ind w:right="-71"/>
              <w:jc w:val="center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</w:pPr>
            <w:r w:rsidRPr="007E2326">
              <w:rPr>
                <w:sz w:val="20"/>
                <w:szCs w:val="20"/>
                <w:lang w:val="en-US"/>
              </w:rPr>
              <w:t xml:space="preserve">Email: </w:t>
            </w:r>
            <w:hyperlink r:id="rId10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7E2326">
              <w:rPr>
                <w:sz w:val="20"/>
                <w:szCs w:val="20"/>
                <w:lang w:val="en-US"/>
              </w:rPr>
              <w:t xml:space="preserve"> – </w:t>
            </w:r>
            <w:hyperlink r:id="rId11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9044D2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  <w:t xml:space="preserve">   </w:t>
            </w:r>
          </w:p>
          <w:p w:rsidR="007E2326" w:rsidRPr="009044D2" w:rsidRDefault="005E448B" w:rsidP="007E2326">
            <w:pPr>
              <w:ind w:right="-71"/>
              <w:jc w:val="center"/>
              <w:rPr>
                <w:rFonts w:ascii="Arial" w:eastAsia="Times New Roman" w:hAnsi="Arial" w:cs="Arial"/>
                <w:color w:val="0000FF"/>
                <w:sz w:val="16"/>
                <w:szCs w:val="16"/>
                <w:u w:val="single"/>
                <w:lang w:val="en-US" w:eastAsia="it-IT"/>
              </w:rPr>
            </w:pPr>
            <w:hyperlink r:id="rId12" w:history="1">
              <w:r w:rsidR="007E2326" w:rsidRPr="009044D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val="en-US" w:eastAsia="it-IT"/>
                </w:rPr>
                <w:t>www.istitutoagostinelli.edu.it</w:t>
              </w:r>
            </w:hyperlink>
          </w:p>
          <w:p w:rsidR="007E2326" w:rsidRPr="007E2326" w:rsidRDefault="007E2326" w:rsidP="007E2326">
            <w:pPr>
              <w:jc w:val="center"/>
              <w:rPr>
                <w:sz w:val="20"/>
                <w:szCs w:val="20"/>
                <w:lang w:val="en-US"/>
              </w:rPr>
            </w:pPr>
            <w:r w:rsidRPr="007E2326">
              <w:rPr>
                <w:sz w:val="20"/>
                <w:szCs w:val="20"/>
              </w:rPr>
              <w:sym w:font="Wingdings" w:char="F028"/>
            </w:r>
            <w:r w:rsidRPr="007E2326">
              <w:rPr>
                <w:sz w:val="20"/>
                <w:szCs w:val="20"/>
                <w:lang w:val="en-US"/>
              </w:rPr>
              <w:t xml:space="preserve"> 0831377890 - </w:t>
            </w:r>
            <w:r w:rsidRPr="007E2326">
              <w:rPr>
                <w:sz w:val="20"/>
                <w:szCs w:val="20"/>
              </w:rPr>
              <w:sym w:font="Wingdings 2" w:char="F037"/>
            </w:r>
            <w:r w:rsidRPr="007E2326">
              <w:rPr>
                <w:sz w:val="20"/>
                <w:szCs w:val="20"/>
                <w:lang w:val="en-US"/>
              </w:rPr>
              <w:t xml:space="preserve"> 0831379023</w:t>
            </w:r>
          </w:p>
        </w:tc>
      </w:tr>
    </w:tbl>
    <w:p w:rsidR="00C80220" w:rsidRDefault="00C80220" w:rsidP="009D5495">
      <w:pPr>
        <w:rPr>
          <w:sz w:val="24"/>
          <w:szCs w:val="24"/>
          <w:lang w:val="en-US"/>
        </w:rPr>
      </w:pPr>
    </w:p>
    <w:p w:rsidR="008442F1" w:rsidRDefault="008442F1" w:rsidP="009D5495">
      <w:pPr>
        <w:rPr>
          <w:sz w:val="24"/>
          <w:szCs w:val="24"/>
          <w:lang w:val="en-US"/>
        </w:rPr>
      </w:pPr>
    </w:p>
    <w:p w:rsidR="00785950" w:rsidRPr="00D65101" w:rsidRDefault="00785950" w:rsidP="00785950">
      <w:pPr>
        <w:pStyle w:val="Paragrafoelenco"/>
        <w:numPr>
          <w:ilvl w:val="0"/>
          <w:numId w:val="1"/>
        </w:numPr>
        <w:rPr>
          <w:b/>
          <w:noProof/>
          <w:sz w:val="28"/>
          <w:szCs w:val="28"/>
          <w:lang w:eastAsia="it-IT"/>
        </w:rPr>
      </w:pPr>
      <w:r w:rsidRPr="00D65101">
        <w:rPr>
          <w:b/>
          <w:noProof/>
          <w:sz w:val="28"/>
          <w:szCs w:val="28"/>
          <w:lang w:eastAsia="it-IT"/>
        </w:rPr>
        <w:t xml:space="preserve">Griglia </w:t>
      </w:r>
      <w:r w:rsidR="00EC23C1">
        <w:rPr>
          <w:b/>
          <w:noProof/>
          <w:sz w:val="28"/>
          <w:szCs w:val="28"/>
          <w:lang w:eastAsia="it-IT"/>
        </w:rPr>
        <w:t xml:space="preserve">unica </w:t>
      </w:r>
      <w:r w:rsidRPr="00D65101">
        <w:rPr>
          <w:b/>
          <w:noProof/>
          <w:sz w:val="28"/>
          <w:szCs w:val="28"/>
          <w:lang w:eastAsia="it-IT"/>
        </w:rPr>
        <w:t>di valutazione del</w:t>
      </w:r>
      <w:r w:rsidR="00EC23C1">
        <w:rPr>
          <w:b/>
          <w:noProof/>
          <w:sz w:val="28"/>
          <w:szCs w:val="28"/>
          <w:lang w:eastAsia="it-IT"/>
        </w:rPr>
        <w:t xml:space="preserve"> comportamento</w:t>
      </w:r>
    </w:p>
    <w:p w:rsid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1843"/>
        <w:gridCol w:w="4986"/>
        <w:gridCol w:w="1023"/>
      </w:tblGrid>
      <w:tr w:rsidR="00D84C5E" w:rsidTr="00D928B7">
        <w:tc>
          <w:tcPr>
            <w:tcW w:w="1951" w:type="dxa"/>
            <w:vAlign w:val="center"/>
          </w:tcPr>
          <w:p w:rsidR="00D84C5E" w:rsidRDefault="00D84C5E" w:rsidP="00D84C5E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COMPETENZE CHIAVE</w:t>
            </w:r>
          </w:p>
        </w:tc>
        <w:tc>
          <w:tcPr>
            <w:tcW w:w="1843" w:type="dxa"/>
            <w:vAlign w:val="center"/>
          </w:tcPr>
          <w:p w:rsidR="00D84C5E" w:rsidRDefault="00D84C5E" w:rsidP="00D84C5E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4986" w:type="dxa"/>
            <w:vAlign w:val="center"/>
          </w:tcPr>
          <w:p w:rsidR="00D84C5E" w:rsidRDefault="00D84C5E" w:rsidP="00D84C5E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DESCRITTORI</w:t>
            </w:r>
          </w:p>
        </w:tc>
        <w:tc>
          <w:tcPr>
            <w:tcW w:w="1023" w:type="dxa"/>
            <w:vAlign w:val="center"/>
          </w:tcPr>
          <w:p w:rsidR="00D84C5E" w:rsidRDefault="00D84C5E" w:rsidP="00551B83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PUNTI</w:t>
            </w:r>
          </w:p>
        </w:tc>
      </w:tr>
      <w:tr w:rsidR="00D84C5E" w:rsidTr="00D928B7">
        <w:tc>
          <w:tcPr>
            <w:tcW w:w="1951" w:type="dxa"/>
            <w:vMerge w:val="restart"/>
            <w:vAlign w:val="center"/>
          </w:tcPr>
          <w:p w:rsidR="00D84C5E" w:rsidRDefault="00D84C5E" w:rsidP="00551B83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IMPARARE AD IMPARARE</w:t>
            </w:r>
          </w:p>
        </w:tc>
        <w:tc>
          <w:tcPr>
            <w:tcW w:w="1843" w:type="dxa"/>
            <w:vMerge w:val="restart"/>
            <w:vAlign w:val="center"/>
          </w:tcPr>
          <w:p w:rsidR="00D84C5E" w:rsidRPr="00551B83" w:rsidRDefault="00551B83" w:rsidP="00551B83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Organizzazione nello studio</w:t>
            </w:r>
          </w:p>
        </w:tc>
        <w:tc>
          <w:tcPr>
            <w:tcW w:w="4986" w:type="dxa"/>
          </w:tcPr>
          <w:p w:rsidR="00D84C5E" w:rsidRPr="000C5A6A" w:rsidRDefault="000F2276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Assolve</w:t>
            </w:r>
            <w:r w:rsidR="00D84C5E" w:rsidRPr="000C5A6A">
              <w:rPr>
                <w:b/>
                <w:noProof/>
                <w:sz w:val="20"/>
                <w:szCs w:val="20"/>
                <w:lang w:eastAsia="it-IT"/>
              </w:rPr>
              <w:t xml:space="preserve"> in modo consapevole e assiduo agli impegni scolastici rispettando</w:t>
            </w:r>
            <w:r w:rsidR="000C5A6A" w:rsidRPr="000C5A6A">
              <w:rPr>
                <w:b/>
                <w:noProof/>
                <w:sz w:val="20"/>
                <w:szCs w:val="20"/>
                <w:lang w:eastAsia="it-IT"/>
              </w:rPr>
              <w:t xml:space="preserve"> sempre i tempi e le consegne.</w:t>
            </w:r>
          </w:p>
          <w:p w:rsidR="000C5A6A" w:rsidRPr="000C5A6A" w:rsidRDefault="000C5A6A" w:rsidP="000F2276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0C5A6A">
              <w:rPr>
                <w:b/>
                <w:noProof/>
                <w:sz w:val="20"/>
                <w:szCs w:val="20"/>
                <w:lang w:eastAsia="it-IT"/>
              </w:rPr>
              <w:t>Assolve in modo regolare agli impegni scolastici ri</w:t>
            </w:r>
            <w:r w:rsidR="000F2276">
              <w:rPr>
                <w:b/>
                <w:noProof/>
                <w:sz w:val="20"/>
                <w:szCs w:val="20"/>
                <w:lang w:eastAsia="it-IT"/>
              </w:rPr>
              <w:t>spettando</w:t>
            </w:r>
            <w:r w:rsidRPr="000C5A6A">
              <w:rPr>
                <w:b/>
                <w:noProof/>
                <w:sz w:val="20"/>
                <w:szCs w:val="20"/>
                <w:lang w:eastAsia="it-IT"/>
              </w:rPr>
              <w:t xml:space="preserve"> i tempi e le consegne</w:t>
            </w:r>
            <w:r>
              <w:rPr>
                <w:b/>
                <w:noProof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23" w:type="dxa"/>
          </w:tcPr>
          <w:p w:rsidR="00D84C5E" w:rsidRPr="00551B83" w:rsidRDefault="000C5A6A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  <w:p w:rsidR="000C5A6A" w:rsidRPr="00551B83" w:rsidRDefault="000C5A6A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0C5A6A" w:rsidRPr="00551B83" w:rsidRDefault="000C5A6A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D84C5E" w:rsidTr="00D928B7">
        <w:tc>
          <w:tcPr>
            <w:tcW w:w="1951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84C5E" w:rsidRPr="000C5A6A" w:rsidRDefault="000C5A6A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0C5A6A">
              <w:rPr>
                <w:b/>
                <w:noProof/>
                <w:sz w:val="20"/>
                <w:szCs w:val="20"/>
                <w:lang w:eastAsia="it-IT"/>
              </w:rPr>
              <w:t>Assolve in modo complessivamente adeguato agli impegni scolastici, generalmente rispettando i tempi e le consegne.</w:t>
            </w:r>
          </w:p>
        </w:tc>
        <w:tc>
          <w:tcPr>
            <w:tcW w:w="1023" w:type="dxa"/>
            <w:vAlign w:val="center"/>
          </w:tcPr>
          <w:p w:rsidR="00D84C5E" w:rsidRPr="00551B83" w:rsidRDefault="000C5A6A" w:rsidP="00D928B7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</w:tc>
      </w:tr>
      <w:tr w:rsidR="00D84C5E" w:rsidTr="00D928B7">
        <w:tc>
          <w:tcPr>
            <w:tcW w:w="1951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84C5E" w:rsidRDefault="00D84C5E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84C5E" w:rsidRPr="00551B83" w:rsidRDefault="000C5A6A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Assolve in modo non ben organizzato agli impegni scolastici, non sempre  r</w:t>
            </w:r>
            <w:r w:rsidR="00551B83" w:rsidRPr="00551B83">
              <w:rPr>
                <w:b/>
                <w:noProof/>
                <w:sz w:val="20"/>
                <w:szCs w:val="20"/>
                <w:lang w:eastAsia="it-IT"/>
              </w:rPr>
              <w:t>ispetta i tempi e le consegne.</w:t>
            </w:r>
          </w:p>
          <w:p w:rsidR="00551B83" w:rsidRP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Asso</w:t>
            </w:r>
            <w:r w:rsidR="000F2276">
              <w:rPr>
                <w:b/>
                <w:noProof/>
                <w:sz w:val="20"/>
                <w:szCs w:val="20"/>
                <w:lang w:eastAsia="it-IT"/>
              </w:rPr>
              <w:t>l</w:t>
            </w:r>
            <w:r w:rsidRPr="00551B83">
              <w:rPr>
                <w:b/>
                <w:noProof/>
                <w:sz w:val="20"/>
                <w:szCs w:val="20"/>
                <w:lang w:eastAsia="it-IT"/>
              </w:rPr>
              <w:t>ve in modo discontinuo e disorganizzato agli impegni scolastici, non rispettando i tempi e le consegne</w:t>
            </w:r>
          </w:p>
        </w:tc>
        <w:tc>
          <w:tcPr>
            <w:tcW w:w="1023" w:type="dxa"/>
          </w:tcPr>
          <w:p w:rsidR="00D84C5E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551B83" w:rsidTr="00D928B7">
        <w:tc>
          <w:tcPr>
            <w:tcW w:w="1951" w:type="dxa"/>
            <w:vMerge w:val="restart"/>
            <w:vAlign w:val="center"/>
          </w:tcPr>
          <w:p w:rsidR="00551B83" w:rsidRDefault="00551B83" w:rsidP="00551B83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COMUNICARE</w:t>
            </w:r>
          </w:p>
        </w:tc>
        <w:tc>
          <w:tcPr>
            <w:tcW w:w="1843" w:type="dxa"/>
            <w:vMerge w:val="restart"/>
            <w:vAlign w:val="center"/>
          </w:tcPr>
          <w:p w:rsidR="00551B83" w:rsidRPr="00A27AB3" w:rsidRDefault="00A27AB3" w:rsidP="00551B83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A27AB3">
              <w:rPr>
                <w:b/>
                <w:noProof/>
                <w:sz w:val="20"/>
                <w:szCs w:val="20"/>
                <w:lang w:eastAsia="it-IT"/>
              </w:rPr>
              <w:t>Comunicazione con i pari e con il personale scolastico</w:t>
            </w:r>
          </w:p>
        </w:tc>
        <w:tc>
          <w:tcPr>
            <w:tcW w:w="4986" w:type="dxa"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Comunica in modo sempre appropriato e rispettoso.</w:t>
            </w:r>
          </w:p>
          <w:p w:rsidR="00551B83" w:rsidRP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Comunica in modo corretto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23" w:type="dxa"/>
          </w:tcPr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P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Comunica in modo complessivamente adeguato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23" w:type="dxa"/>
          </w:tcPr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Comunica in modo non sempre adeguato e rispettoso.</w:t>
            </w:r>
          </w:p>
          <w:p w:rsidR="00551B83" w:rsidRPr="00551B83" w:rsidRDefault="00551B83" w:rsidP="00014C7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Presenta difficoltà a comunicare rispettosame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n</w:t>
            </w:r>
            <w:r>
              <w:rPr>
                <w:b/>
                <w:noProof/>
                <w:sz w:val="20"/>
                <w:szCs w:val="20"/>
                <w:lang w:eastAsia="it-IT"/>
              </w:rPr>
              <w:t>te.</w:t>
            </w:r>
          </w:p>
        </w:tc>
        <w:tc>
          <w:tcPr>
            <w:tcW w:w="1023" w:type="dxa"/>
          </w:tcPr>
          <w:p w:rsid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  <w:p w:rsidR="00551B83" w:rsidRPr="00551B83" w:rsidRDefault="00551B8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551B83" w:rsidTr="00D928B7">
        <w:tc>
          <w:tcPr>
            <w:tcW w:w="1951" w:type="dxa"/>
            <w:vMerge w:val="restart"/>
            <w:vAlign w:val="center"/>
          </w:tcPr>
          <w:p w:rsidR="00551B83" w:rsidRDefault="00551B83" w:rsidP="00551B83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COLLABORARE E PARTECIPARE</w:t>
            </w:r>
          </w:p>
        </w:tc>
        <w:tc>
          <w:tcPr>
            <w:tcW w:w="1843" w:type="dxa"/>
            <w:vMerge w:val="restart"/>
            <w:vAlign w:val="center"/>
          </w:tcPr>
          <w:p w:rsidR="00551B83" w:rsidRPr="00551B83" w:rsidRDefault="00551B83" w:rsidP="00551B83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551B83">
              <w:rPr>
                <w:b/>
                <w:noProof/>
                <w:sz w:val="20"/>
                <w:szCs w:val="20"/>
                <w:lang w:eastAsia="it-IT"/>
              </w:rPr>
              <w:t>Partecipazione alla vita scolastica</w:t>
            </w:r>
          </w:p>
        </w:tc>
        <w:tc>
          <w:tcPr>
            <w:tcW w:w="4986" w:type="dxa"/>
          </w:tcPr>
          <w:p w:rsidR="00551B8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in modo collaborativo, partecipativo e costruttivo. Favorisce il confronto nel rispetto dei div</w:t>
            </w:r>
            <w:r w:rsidR="00014C70">
              <w:rPr>
                <w:b/>
                <w:noProof/>
                <w:sz w:val="20"/>
                <w:szCs w:val="20"/>
                <w:lang w:eastAsia="it-IT"/>
              </w:rPr>
              <w:t>e</w:t>
            </w:r>
            <w:r>
              <w:rPr>
                <w:b/>
                <w:noProof/>
                <w:sz w:val="20"/>
                <w:szCs w:val="20"/>
                <w:lang w:eastAsia="it-IT"/>
              </w:rPr>
              <w:t>rsi punti di vista e dei ruoli.</w:t>
            </w:r>
          </w:p>
        </w:tc>
        <w:tc>
          <w:tcPr>
            <w:tcW w:w="1023" w:type="dxa"/>
            <w:vAlign w:val="center"/>
          </w:tcPr>
          <w:p w:rsidR="00551B83" w:rsidRPr="00551B83" w:rsidRDefault="00A27AB3" w:rsidP="00A27AB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in modo partecipativo e costruttivo. E’ disponibile al confronto nel rispetto dei diversi punti di vista e dei ruoli.</w:t>
            </w:r>
          </w:p>
          <w:p w:rsidR="00A27AB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attivamente. Cerca di essere disponibile al confronto nel rispetto dei diversi punti di vista e dei ruoli</w:t>
            </w:r>
          </w:p>
        </w:tc>
        <w:tc>
          <w:tcPr>
            <w:tcW w:w="1023" w:type="dxa"/>
          </w:tcPr>
          <w:p w:rsidR="00551B8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  <w:p w:rsidR="00A27AB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A27AB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A27AB3" w:rsidRPr="00551B83" w:rsidRDefault="00A27AB3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Interagisce in modo completamente collaborativo. E’ parzialmente disponibile al confronto nel rispetto dei diversi punti di vista e dei ruoli.</w:t>
            </w:r>
          </w:p>
        </w:tc>
        <w:tc>
          <w:tcPr>
            <w:tcW w:w="1023" w:type="dxa"/>
            <w:vAlign w:val="center"/>
          </w:tcPr>
          <w:p w:rsidR="00551B83" w:rsidRPr="00551B83" w:rsidRDefault="00A27AB3" w:rsidP="00A27AB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</w:tc>
      </w:tr>
      <w:tr w:rsidR="00551B83" w:rsidTr="00D928B7">
        <w:tc>
          <w:tcPr>
            <w:tcW w:w="1951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551B83" w:rsidRDefault="00551B83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551B83" w:rsidRPr="00551B83" w:rsidRDefault="00A27AB3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Presenta difficoltà a collaborare, a gestire il confronto e a rispettare i diversi punti di vista e i ruoli.</w:t>
            </w:r>
          </w:p>
        </w:tc>
        <w:tc>
          <w:tcPr>
            <w:tcW w:w="1023" w:type="dxa"/>
            <w:vAlign w:val="center"/>
          </w:tcPr>
          <w:p w:rsidR="00551B83" w:rsidRPr="00551B83" w:rsidRDefault="00A27AB3" w:rsidP="00A27AB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D928B7" w:rsidTr="00D928B7">
        <w:tc>
          <w:tcPr>
            <w:tcW w:w="1951" w:type="dxa"/>
            <w:vMerge w:val="restart"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 w:val="restart"/>
          </w:tcPr>
          <w:p w:rsidR="00D928B7" w:rsidRPr="00D928B7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D928B7">
              <w:rPr>
                <w:b/>
                <w:noProof/>
                <w:sz w:val="20"/>
                <w:szCs w:val="20"/>
                <w:lang w:eastAsia="it-IT"/>
              </w:rPr>
              <w:t>Assiduità nella didattica a distanza e puntualità</w:t>
            </w:r>
          </w:p>
        </w:tc>
        <w:tc>
          <w:tcPr>
            <w:tcW w:w="4986" w:type="dxa"/>
          </w:tcPr>
          <w:p w:rsidR="00D928B7" w:rsidRPr="00551B83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 e puntualità esemplari.</w:t>
            </w:r>
          </w:p>
        </w:tc>
        <w:tc>
          <w:tcPr>
            <w:tcW w:w="1023" w:type="dxa"/>
          </w:tcPr>
          <w:p w:rsidR="00D928B7" w:rsidRPr="00551B83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</w:tc>
      </w:tr>
      <w:tr w:rsidR="00D928B7" w:rsidTr="00D928B7">
        <w:tc>
          <w:tcPr>
            <w:tcW w:w="1951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928B7" w:rsidRPr="00551B83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</w:t>
            </w:r>
            <w:r w:rsidR="000F2276">
              <w:rPr>
                <w:b/>
                <w:noProof/>
                <w:sz w:val="20"/>
                <w:szCs w:val="20"/>
                <w:lang w:eastAsia="it-IT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eastAsia="it-IT"/>
              </w:rPr>
              <w:t xml:space="preserve"> assidua, quasi sempre puntuale</w:t>
            </w:r>
          </w:p>
        </w:tc>
        <w:tc>
          <w:tcPr>
            <w:tcW w:w="1023" w:type="dxa"/>
          </w:tcPr>
          <w:p w:rsidR="00D928B7" w:rsidRPr="00551B83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D928B7" w:rsidTr="00D928B7">
        <w:tc>
          <w:tcPr>
            <w:tcW w:w="1951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 e puntualità buone.</w:t>
            </w:r>
          </w:p>
          <w:p w:rsidR="00D928B7" w:rsidRPr="00551B83" w:rsidRDefault="000F2276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Frequenza e</w:t>
            </w:r>
            <w:r w:rsidR="00D928B7">
              <w:rPr>
                <w:b/>
                <w:noProof/>
                <w:sz w:val="20"/>
                <w:szCs w:val="20"/>
                <w:lang w:eastAsia="it-IT"/>
              </w:rPr>
              <w:t xml:space="preserve"> puntualità non del tutto adeguate.</w:t>
            </w:r>
          </w:p>
        </w:tc>
        <w:tc>
          <w:tcPr>
            <w:tcW w:w="1023" w:type="dxa"/>
          </w:tcPr>
          <w:p w:rsidR="00D928B7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  <w:p w:rsidR="00D928B7" w:rsidRPr="00551B83" w:rsidRDefault="00D928B7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</w:tc>
      </w:tr>
      <w:tr w:rsidR="00D928B7" w:rsidTr="00D928B7">
        <w:tc>
          <w:tcPr>
            <w:tcW w:w="1951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D928B7" w:rsidRDefault="00D928B7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D928B7" w:rsidRPr="00551B83" w:rsidRDefault="000F2276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Di</w:t>
            </w:r>
            <w:r w:rsidR="00D928B7">
              <w:rPr>
                <w:b/>
                <w:noProof/>
                <w:sz w:val="20"/>
                <w:szCs w:val="20"/>
                <w:lang w:eastAsia="it-IT"/>
              </w:rPr>
              <w:t>mostra difficoltà a rispettare l’impegno della frequenza e della puntualità</w:t>
            </w:r>
          </w:p>
        </w:tc>
        <w:tc>
          <w:tcPr>
            <w:tcW w:w="1023" w:type="dxa"/>
            <w:vAlign w:val="center"/>
          </w:tcPr>
          <w:p w:rsidR="00D928B7" w:rsidRPr="00551B83" w:rsidRDefault="00D928B7" w:rsidP="00D928B7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256838" w:rsidTr="00D928B7">
        <w:tc>
          <w:tcPr>
            <w:tcW w:w="1951" w:type="dxa"/>
            <w:vMerge w:val="restart"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lastRenderedPageBreak/>
              <w:t>AGIRE IN MODO AUTONOMO E RESPONSABILE</w:t>
            </w:r>
          </w:p>
        </w:tc>
        <w:tc>
          <w:tcPr>
            <w:tcW w:w="1843" w:type="dxa"/>
            <w:vMerge w:val="restart"/>
          </w:tcPr>
          <w:p w:rsidR="00256838" w:rsidRPr="00D928B7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D928B7">
              <w:rPr>
                <w:b/>
                <w:noProof/>
                <w:sz w:val="20"/>
                <w:szCs w:val="20"/>
                <w:lang w:eastAsia="it-IT"/>
              </w:rPr>
              <w:t>Rispetto delle norme comportamentali del Regolamento d’Istituto.</w:t>
            </w:r>
          </w:p>
        </w:tc>
        <w:tc>
          <w:tcPr>
            <w:tcW w:w="4986" w:type="dxa"/>
          </w:tcPr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Rispetta le regole in modo consapevole e scrupoloso.</w:t>
            </w:r>
          </w:p>
        </w:tc>
        <w:tc>
          <w:tcPr>
            <w:tcW w:w="1023" w:type="dxa"/>
          </w:tcPr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Rispetta attentamente le regole.</w:t>
            </w:r>
          </w:p>
        </w:tc>
        <w:tc>
          <w:tcPr>
            <w:tcW w:w="1023" w:type="dxa"/>
          </w:tcPr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Default="00256838" w:rsidP="004C1EE5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Rispetta le regole in modo complessivamente adeguato.</w:t>
            </w:r>
          </w:p>
          <w:p w:rsidR="00256838" w:rsidRPr="00551B83" w:rsidRDefault="000F2276" w:rsidP="004C1EE5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La capacità</w:t>
            </w:r>
            <w:r w:rsidR="00256838">
              <w:rPr>
                <w:b/>
                <w:noProof/>
                <w:sz w:val="20"/>
                <w:szCs w:val="20"/>
                <w:lang w:eastAsia="it-IT"/>
              </w:rPr>
              <w:t xml:space="preserve"> di rispetto delle regole risulta non sempre ad</w:t>
            </w:r>
            <w:r>
              <w:rPr>
                <w:b/>
                <w:noProof/>
                <w:sz w:val="20"/>
                <w:szCs w:val="20"/>
                <w:lang w:eastAsia="it-IT"/>
              </w:rPr>
              <w:t>e</w:t>
            </w:r>
            <w:r w:rsidR="00256838">
              <w:rPr>
                <w:b/>
                <w:noProof/>
                <w:sz w:val="20"/>
                <w:szCs w:val="20"/>
                <w:lang w:eastAsia="it-IT"/>
              </w:rPr>
              <w:t>guato.</w:t>
            </w:r>
          </w:p>
        </w:tc>
        <w:tc>
          <w:tcPr>
            <w:tcW w:w="1023" w:type="dxa"/>
          </w:tcPr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</w:tc>
      </w:tr>
      <w:tr w:rsidR="00256838" w:rsidTr="00256838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Manifesta insofferenze alle regole con effetti di disturbo nello svolgimento delle attività</w:t>
            </w:r>
          </w:p>
        </w:tc>
        <w:tc>
          <w:tcPr>
            <w:tcW w:w="1023" w:type="dxa"/>
            <w:vAlign w:val="center"/>
          </w:tcPr>
          <w:p w:rsidR="00256838" w:rsidRPr="00551B83" w:rsidRDefault="00256838" w:rsidP="00256838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 w:val="restart"/>
          </w:tcPr>
          <w:p w:rsidR="00256838" w:rsidRP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 w:rsidRPr="00256838">
              <w:rPr>
                <w:b/>
                <w:noProof/>
                <w:sz w:val="20"/>
                <w:szCs w:val="20"/>
                <w:lang w:eastAsia="it-IT"/>
              </w:rPr>
              <w:t>Responsabilità dimostrata nella didattica a distanza</w:t>
            </w:r>
          </w:p>
        </w:tc>
        <w:tc>
          <w:tcPr>
            <w:tcW w:w="4986" w:type="dxa"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avuto un comportamento pienamente maturo e responsabile.</w:t>
            </w:r>
          </w:p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avuto un comportamento responsabile</w:t>
            </w:r>
          </w:p>
        </w:tc>
        <w:tc>
          <w:tcPr>
            <w:tcW w:w="1023" w:type="dxa"/>
          </w:tcPr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10</w:t>
            </w:r>
          </w:p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9</w:t>
            </w:r>
          </w:p>
        </w:tc>
      </w:tr>
      <w:tr w:rsidR="00256838" w:rsidTr="00D928B7">
        <w:tc>
          <w:tcPr>
            <w:tcW w:w="1951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vMerge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4986" w:type="dxa"/>
          </w:tcPr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avuto un comportamento complessivamente adeguato.</w:t>
            </w:r>
          </w:p>
          <w:p w:rsidR="00256838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 xml:space="preserve">Il comportamento non è stato sempre adeguato. </w:t>
            </w:r>
          </w:p>
          <w:p w:rsidR="00256838" w:rsidRPr="00551B83" w:rsidRDefault="00256838" w:rsidP="00785950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Ha mostrato superficialità e scarsa responsabilità.</w:t>
            </w:r>
          </w:p>
        </w:tc>
        <w:tc>
          <w:tcPr>
            <w:tcW w:w="1023" w:type="dxa"/>
          </w:tcPr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8</w:t>
            </w:r>
          </w:p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</w:p>
          <w:p w:rsidR="00256838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7</w:t>
            </w:r>
          </w:p>
          <w:p w:rsidR="00256838" w:rsidRPr="00551B83" w:rsidRDefault="00256838" w:rsidP="00551B83">
            <w:pPr>
              <w:pStyle w:val="Paragrafoelenco"/>
              <w:ind w:left="0"/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6</w:t>
            </w:r>
          </w:p>
        </w:tc>
      </w:tr>
      <w:tr w:rsidR="00256838" w:rsidTr="00A5382D">
        <w:trPr>
          <w:trHeight w:val="417"/>
        </w:trPr>
        <w:tc>
          <w:tcPr>
            <w:tcW w:w="8780" w:type="dxa"/>
            <w:gridSpan w:val="3"/>
            <w:vAlign w:val="center"/>
          </w:tcPr>
          <w:p w:rsidR="00256838" w:rsidRPr="00551B83" w:rsidRDefault="00A5382D" w:rsidP="00A5382D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  <w:r>
              <w:rPr>
                <w:b/>
                <w:noProof/>
                <w:sz w:val="20"/>
                <w:szCs w:val="20"/>
                <w:lang w:eastAsia="it-IT"/>
              </w:rPr>
              <w:t>VOTO DEL COMPORTAMENTO</w:t>
            </w:r>
          </w:p>
        </w:tc>
        <w:tc>
          <w:tcPr>
            <w:tcW w:w="1023" w:type="dxa"/>
            <w:vAlign w:val="center"/>
          </w:tcPr>
          <w:p w:rsidR="00256838" w:rsidRPr="00551B83" w:rsidRDefault="00256838" w:rsidP="00A5382D">
            <w:pPr>
              <w:pStyle w:val="Paragrafoelenco"/>
              <w:ind w:left="0"/>
              <w:rPr>
                <w:b/>
                <w:noProof/>
                <w:sz w:val="20"/>
                <w:szCs w:val="20"/>
                <w:lang w:eastAsia="it-IT"/>
              </w:rPr>
            </w:pPr>
          </w:p>
        </w:tc>
      </w:tr>
    </w:tbl>
    <w:p w:rsidR="00785950" w:rsidRP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  <w:bookmarkStart w:id="0" w:name="_GoBack"/>
      <w:bookmarkEnd w:id="0"/>
    </w:p>
    <w:sectPr w:rsidR="00785950" w:rsidRPr="00785950" w:rsidSect="00D928B7">
      <w:pgSz w:w="11906" w:h="16838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D19F6"/>
    <w:multiLevelType w:val="hybridMultilevel"/>
    <w:tmpl w:val="71D20006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50"/>
    <w:rsid w:val="00014C70"/>
    <w:rsid w:val="000C5A6A"/>
    <w:rsid w:val="000D4A2D"/>
    <w:rsid w:val="000D7A03"/>
    <w:rsid w:val="000F2276"/>
    <w:rsid w:val="001619EC"/>
    <w:rsid w:val="00230567"/>
    <w:rsid w:val="00256838"/>
    <w:rsid w:val="002C490B"/>
    <w:rsid w:val="00465A38"/>
    <w:rsid w:val="00551B83"/>
    <w:rsid w:val="00555DA0"/>
    <w:rsid w:val="00577172"/>
    <w:rsid w:val="005E448B"/>
    <w:rsid w:val="00622393"/>
    <w:rsid w:val="006C1A68"/>
    <w:rsid w:val="007512A6"/>
    <w:rsid w:val="00785950"/>
    <w:rsid w:val="007E2326"/>
    <w:rsid w:val="008442F1"/>
    <w:rsid w:val="009044D2"/>
    <w:rsid w:val="009D5495"/>
    <w:rsid w:val="00A27AB3"/>
    <w:rsid w:val="00A5382D"/>
    <w:rsid w:val="00AD3483"/>
    <w:rsid w:val="00C80220"/>
    <w:rsid w:val="00D532EA"/>
    <w:rsid w:val="00D64243"/>
    <w:rsid w:val="00D65101"/>
    <w:rsid w:val="00D84C5E"/>
    <w:rsid w:val="00D928B7"/>
    <w:rsid w:val="00EA6E25"/>
    <w:rsid w:val="00EC23C1"/>
    <w:rsid w:val="00F01553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agostinelli.it/en/Immagini/LogoIISS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istitutoagostinell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bris006001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is006001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INTESTA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0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2</cp:revision>
  <cp:lastPrinted>2020-11-12T14:07:00Z</cp:lastPrinted>
  <dcterms:created xsi:type="dcterms:W3CDTF">2020-11-12T14:38:00Z</dcterms:created>
  <dcterms:modified xsi:type="dcterms:W3CDTF">2020-11-12T14:38:00Z</dcterms:modified>
</cp:coreProperties>
</file>